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FEAA" w14:textId="77777777" w:rsidR="00634624" w:rsidRPr="00634624" w:rsidRDefault="00634624" w:rsidP="0063462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34"/>
          <w:szCs w:val="34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1C9EC9"/>
          <w:kern w:val="0"/>
          <w:sz w:val="34"/>
          <w:szCs w:val="34"/>
          <w14:ligatures w14:val="none"/>
        </w:rPr>
        <w:t>Multiply Your Impact through</w:t>
      </w:r>
    </w:p>
    <w:p w14:paraId="2A308BF6" w14:textId="77777777" w:rsidR="00634624" w:rsidRPr="00634624" w:rsidRDefault="00634624" w:rsidP="0063462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0"/>
          <w:sz w:val="40"/>
          <w:szCs w:val="4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1C9EC9"/>
          <w:kern w:val="0"/>
          <w:sz w:val="40"/>
          <w:szCs w:val="40"/>
          <w14:ligatures w14:val="none"/>
        </w:rPr>
        <w:t>SMART GIVING</w:t>
      </w:r>
    </w:p>
    <w:p w14:paraId="3718B0CA" w14:textId="64DE0B9B" w:rsidR="00634624" w:rsidRDefault="00634624" w:rsidP="00634624">
      <w:pPr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  <w:color w:val="000000"/>
          <w:spacing w:val="-2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i/>
          <w:iCs/>
          <w:color w:val="000000"/>
          <w:spacing w:val="-2"/>
          <w:kern w:val="0"/>
          <w14:ligatures w14:val="none"/>
        </w:rPr>
        <w:t>Helping teens in our community find connection, support, and hope</w:t>
      </w:r>
    </w:p>
    <w:p w14:paraId="72C36536" w14:textId="77777777" w:rsidR="00634624" w:rsidRPr="00634624" w:rsidRDefault="00634624" w:rsidP="0063462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pacing w:val="-2"/>
          <w:kern w:val="0"/>
          <w:sz w:val="20"/>
          <w:szCs w:val="20"/>
          <w14:ligatures w14:val="none"/>
        </w:rPr>
      </w:pPr>
    </w:p>
    <w:p w14:paraId="44D07EE5" w14:textId="77777777" w:rsidR="00634624" w:rsidRPr="00634624" w:rsidRDefault="00634624" w:rsidP="0063462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It takes $13,000 every month to sustain Tyler’s House. This covers rent, utilities, and dedicated staff — the essentials that keep our doors open and ensure a consistent, safe place for teens to connect, create, and belong.</w:t>
      </w:r>
    </w:p>
    <w:p w14:paraId="0DA1009E" w14:textId="77777777" w:rsidR="00634624" w:rsidRPr="00634624" w:rsidRDefault="00634624" w:rsidP="0063462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Whether you choose to make a one-time gift or join us as a monthly donor, your generosity matters. Every gift helps sustain Tyler's House and makes a real difference in supporting teens in our community.</w:t>
      </w:r>
    </w:p>
    <w:p w14:paraId="793F14CE" w14:textId="78DEAEFF" w:rsidR="00634624" w:rsidRDefault="00634624" w:rsidP="00634624">
      <w:pPr>
        <w:spacing w:before="100" w:beforeAutospacing="1"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Why It Matters</w:t>
      </w:r>
    </w:p>
    <w:p w14:paraId="492C9FB6" w14:textId="77777777" w:rsidR="00634624" w:rsidRPr="00634624" w:rsidRDefault="00634624" w:rsidP="00634624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Your generosity fuels programs that:</w:t>
      </w:r>
    </w:p>
    <w:p w14:paraId="4FF7EC3F" w14:textId="77777777" w:rsidR="00634624" w:rsidRPr="00634624" w:rsidRDefault="00634624" w:rsidP="006346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Served 220 teens in the past year</w:t>
      </w:r>
    </w:p>
    <w:p w14:paraId="752F12A3" w14:textId="77777777" w:rsidR="00634624" w:rsidRPr="00634624" w:rsidRDefault="00634624" w:rsidP="006346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Provided over 2,100 meals and 2,800 encounters of support</w:t>
      </w:r>
    </w:p>
    <w:p w14:paraId="29EAEAAE" w14:textId="77777777" w:rsidR="00634624" w:rsidRPr="00634624" w:rsidRDefault="00634624" w:rsidP="006346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Mobilized 2,900 volunteer hours</w:t>
      </w:r>
    </w:p>
    <w:p w14:paraId="4D45347D" w14:textId="6FB358B0" w:rsidR="00634624" w:rsidRPr="00634624" w:rsidRDefault="00634624" w:rsidP="00634624">
      <w:pPr>
        <w:spacing w:before="100" w:beforeAutospacing="1" w:after="0" w:line="240" w:lineRule="auto"/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How Your Donation Helps</w:t>
      </w:r>
    </w:p>
    <w:p w14:paraId="2D105D58" w14:textId="77777777" w:rsidR="00634624" w:rsidRPr="00634624" w:rsidRDefault="00634624" w:rsidP="00634624">
      <w:pPr>
        <w:numPr>
          <w:ilvl w:val="0"/>
          <w:numId w:val="2"/>
        </w:numPr>
        <w:spacing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$250 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→ Provides a Fun Friday meal for all teens</w:t>
      </w:r>
    </w:p>
    <w:p w14:paraId="67D9D01C" w14:textId="77777777" w:rsidR="00634624" w:rsidRPr="00634624" w:rsidRDefault="00634624" w:rsidP="00634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$100 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→ Purchases art supplies and makerspace materials for our creative programs</w:t>
      </w:r>
    </w:p>
    <w:p w14:paraId="2A11A587" w14:textId="77777777" w:rsidR="00634624" w:rsidRPr="00634624" w:rsidRDefault="00634624" w:rsidP="00634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$60 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→ Covers a month of meals and snacks for one teen while at Tyler’s House</w:t>
      </w:r>
    </w:p>
    <w:p w14:paraId="02080057" w14:textId="77777777" w:rsidR="00634624" w:rsidRPr="00634624" w:rsidRDefault="00634624" w:rsidP="00634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$30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→ Supplies gas and grocery cards to help families in need</w:t>
      </w:r>
    </w:p>
    <w:p w14:paraId="0801CA59" w14:textId="77777777" w:rsidR="00634624" w:rsidRPr="00634624" w:rsidRDefault="00634624" w:rsidP="006346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$10 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→ Provides a weekend snack bundle for one teen</w:t>
      </w:r>
    </w:p>
    <w:p w14:paraId="47BC696A" w14:textId="77777777" w:rsidR="00634624" w:rsidRPr="00634624" w:rsidRDefault="00634624" w:rsidP="00634624">
      <w:pPr>
        <w:spacing w:before="100" w:beforeAutospacing="1" w:after="0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Becoming a Monthly Donor</w:t>
      </w:r>
    </w:p>
    <w:p w14:paraId="2224D101" w14:textId="77777777" w:rsidR="00634624" w:rsidRPr="00634624" w:rsidRDefault="00634624" w:rsidP="00634624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Monthly gifts sustain Tyler’s House just as Tyler’s House sustains our teens. Recurring giving provides stability for both our programs and the young people we serve.</w:t>
      </w:r>
    </w:p>
    <w:p w14:paraId="7972E52F" w14:textId="77777777" w:rsidR="00634624" w:rsidRPr="00634624" w:rsidRDefault="00634624" w:rsidP="00634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$100/month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→ Provides consistent mentorship and program resources for teens</w:t>
      </w:r>
    </w:p>
    <w:p w14:paraId="47CF2366" w14:textId="77777777" w:rsidR="00634624" w:rsidRPr="00634624" w:rsidRDefault="00634624" w:rsidP="00634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$50/month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 → Supplies ongoing creative outlets through art and makerspace projects</w:t>
      </w:r>
    </w:p>
    <w:p w14:paraId="708DEC79" w14:textId="77777777" w:rsidR="00634624" w:rsidRPr="00634624" w:rsidRDefault="00634624" w:rsidP="006346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$15/month </w:t>
      </w: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→ Feeds one teen snacks and meals for a week</w:t>
      </w:r>
    </w:p>
    <w:p w14:paraId="0FB5D7CB" w14:textId="77777777" w:rsidR="00634624" w:rsidRPr="00634624" w:rsidRDefault="00634624" w:rsidP="00634624">
      <w:pPr>
        <w:spacing w:before="100" w:beforeAutospacing="1" w:after="0" w:line="240" w:lineRule="auto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b/>
          <w:bCs/>
          <w:color w:val="000000"/>
          <w:kern w:val="0"/>
          <w14:ligatures w14:val="none"/>
        </w:rPr>
        <w:t>Next Steps</w:t>
      </w:r>
    </w:p>
    <w:p w14:paraId="4E24478F" w14:textId="77777777" w:rsidR="00634624" w:rsidRPr="00634624" w:rsidRDefault="00634624" w:rsidP="00634624">
      <w:pPr>
        <w:numPr>
          <w:ilvl w:val="0"/>
          <w:numId w:val="4"/>
        </w:numPr>
        <w:spacing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Talk with your CPA or tax professional to find the best giving strategy for you.</w:t>
      </w:r>
    </w:p>
    <w:p w14:paraId="60DA175B" w14:textId="77777777" w:rsidR="00634624" w:rsidRPr="00634624" w:rsidRDefault="00634624" w:rsidP="00634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Consider sustainable monthly giving to provide lasting support.</w:t>
      </w:r>
    </w:p>
    <w:p w14:paraId="29BEF92B" w14:textId="77777777" w:rsidR="00634624" w:rsidRPr="00634624" w:rsidRDefault="00634624" w:rsidP="00634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Contact Tyler’s House to learn how your gift will be used: tylershousekc.org</w:t>
      </w:r>
    </w:p>
    <w:p w14:paraId="60A2B62C" w14:textId="12CF47D7" w:rsidR="00634624" w:rsidRDefault="00634624" w:rsidP="006346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Multiply your impact by giving smarter today.</w:t>
      </w:r>
    </w:p>
    <w:p w14:paraId="00D5352C" w14:textId="77777777" w:rsidR="00634624" w:rsidRDefault="00634624" w:rsidP="00634624">
      <w:pPr>
        <w:pStyle w:val="ListParagraph"/>
        <w:spacing w:after="100" w:afterAutospacing="1" w:line="240" w:lineRule="auto"/>
        <w:jc w:val="center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</w:p>
    <w:p w14:paraId="19E65119" w14:textId="0EF8FB81" w:rsidR="00634624" w:rsidRPr="00634624" w:rsidRDefault="00634624" w:rsidP="00634624">
      <w:pPr>
        <w:pStyle w:val="ListParagraph"/>
        <w:spacing w:after="100" w:afterAutospacing="1" w:line="240" w:lineRule="auto"/>
        <w:jc w:val="center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  <w:r w:rsidRPr="00634624">
        <w:rPr>
          <w:rFonts w:ascii="Century Gothic" w:eastAsia="Times New Roman" w:hAnsi="Century Gothic" w:cs="Times New Roman"/>
          <w:color w:val="000000"/>
          <w:kern w:val="0"/>
          <w14:ligatures w14:val="none"/>
        </w:rPr>
        <w:t>www.tylershousekc.org</w:t>
      </w:r>
    </w:p>
    <w:p w14:paraId="485C599A" w14:textId="77777777" w:rsidR="00634624" w:rsidRPr="00634624" w:rsidRDefault="00634624" w:rsidP="00634624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color w:val="000000"/>
          <w:kern w:val="0"/>
          <w14:ligatures w14:val="none"/>
        </w:rPr>
      </w:pPr>
    </w:p>
    <w:sectPr w:rsidR="00634624" w:rsidRPr="00634624" w:rsidSect="006346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D98"/>
    <w:multiLevelType w:val="multilevel"/>
    <w:tmpl w:val="4FB0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A54BF"/>
    <w:multiLevelType w:val="multilevel"/>
    <w:tmpl w:val="31F0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F20E8"/>
    <w:multiLevelType w:val="multilevel"/>
    <w:tmpl w:val="429A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21D0B"/>
    <w:multiLevelType w:val="multilevel"/>
    <w:tmpl w:val="CA8C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550014">
    <w:abstractNumId w:val="1"/>
  </w:num>
  <w:num w:numId="2" w16cid:durableId="1485586020">
    <w:abstractNumId w:val="3"/>
  </w:num>
  <w:num w:numId="3" w16cid:durableId="4288304">
    <w:abstractNumId w:val="2"/>
  </w:num>
  <w:num w:numId="4" w16cid:durableId="56514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24"/>
    <w:rsid w:val="00284B6E"/>
    <w:rsid w:val="00634624"/>
    <w:rsid w:val="00E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D91C3"/>
  <w15:chartTrackingRefBased/>
  <w15:docId w15:val="{A721617A-D899-724E-AEDE-94605A77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6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3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Hastings</dc:creator>
  <cp:keywords/>
  <dc:description/>
  <cp:lastModifiedBy>Cori Hastings</cp:lastModifiedBy>
  <cp:revision>1</cp:revision>
  <dcterms:created xsi:type="dcterms:W3CDTF">2025-11-12T17:43:00Z</dcterms:created>
  <dcterms:modified xsi:type="dcterms:W3CDTF">2025-11-12T17:54:00Z</dcterms:modified>
</cp:coreProperties>
</file>